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F855">
      <w:pPr>
        <w:pStyle w:val="4"/>
        <w:spacing w:before="63" w:line="295" w:lineRule="auto"/>
        <w:ind w:left="5956" w:right="952"/>
        <w:jc w:val="left"/>
        <w:rPr>
          <w:rFonts w:hint="default"/>
          <w:lang w:val="ru-RU"/>
        </w:rPr>
      </w:pPr>
      <w:r>
        <w:t>Приложение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приказу от </w:t>
      </w:r>
      <w:r>
        <w:rPr>
          <w:rFonts w:hint="default"/>
          <w:lang w:val="ru-RU"/>
        </w:rPr>
        <w:t>25</w:t>
      </w:r>
      <w:r>
        <w:t>.03.202</w:t>
      </w:r>
      <w:r>
        <w:rPr>
          <w:rFonts w:hint="default"/>
          <w:lang w:val="ru-RU"/>
        </w:rPr>
        <w:t>4</w:t>
      </w:r>
      <w:r>
        <w:t xml:space="preserve"> г. № </w:t>
      </w:r>
      <w:r>
        <w:rPr>
          <w:rFonts w:hint="default"/>
          <w:lang w:val="ru-RU"/>
        </w:rPr>
        <w:t>49</w:t>
      </w:r>
    </w:p>
    <w:p w14:paraId="54CE24D1">
      <w:pPr>
        <w:spacing w:before="224"/>
        <w:ind w:left="0" w:right="1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bookmarkStart w:id="0" w:name="_GoBack"/>
      <w:bookmarkEnd w:id="0"/>
    </w:p>
    <w:p w14:paraId="3BEDA074">
      <w:pPr>
        <w:spacing w:before="0"/>
        <w:ind w:left="433" w:right="0" w:firstLine="532"/>
        <w:jc w:val="left"/>
        <w:rPr>
          <w:b/>
          <w:sz w:val="24"/>
        </w:rPr>
      </w:pPr>
      <w:r>
        <w:rPr>
          <w:b/>
          <w:sz w:val="24"/>
        </w:rPr>
        <w:t>функций Центра образования естественнонаучной и технологической направленностей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«Современная</w:t>
      </w:r>
    </w:p>
    <w:p w14:paraId="26291957">
      <w:pPr>
        <w:spacing w:before="0"/>
        <w:ind w:left="2185" w:right="0" w:firstLine="0"/>
        <w:jc w:val="left"/>
        <w:rPr>
          <w:b/>
          <w:sz w:val="24"/>
        </w:rPr>
      </w:pPr>
      <w:r>
        <w:rPr>
          <w:b/>
          <w:sz w:val="24"/>
        </w:rPr>
        <w:t>школа»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«Образование»</w:t>
      </w:r>
    </w:p>
    <w:p w14:paraId="41309DD5">
      <w:pPr>
        <w:spacing w:before="266"/>
        <w:ind w:left="104" w:right="109" w:firstLine="0"/>
        <w:jc w:val="both"/>
        <w:rPr>
          <w:sz w:val="24"/>
        </w:rPr>
      </w:pPr>
      <w:r>
        <w:rPr>
          <w:sz w:val="24"/>
        </w:rPr>
        <w:t xml:space="preserve">Функциями </w:t>
      </w:r>
      <w:r>
        <w:rPr>
          <w:b/>
          <w:sz w:val="24"/>
        </w:rPr>
        <w:t xml:space="preserve">Центра образования естественнонаучной и технологической направленностей «Точка роста» </w:t>
      </w:r>
      <w:r>
        <w:rPr>
          <w:sz w:val="24"/>
        </w:rPr>
        <w:t>по обеспечению реализации основных и дополнительных общеобразовательных программ естественнонаучного и технологического в рамках федерального проекта «Современная школа» национального проекта «Образование» (далее – Центр) являются:</w:t>
      </w:r>
    </w:p>
    <w:p w14:paraId="4EEFF17A">
      <w:pPr>
        <w:pStyle w:val="6"/>
        <w:numPr>
          <w:ilvl w:val="0"/>
          <w:numId w:val="1"/>
        </w:numPr>
        <w:tabs>
          <w:tab w:val="left" w:pos="380"/>
        </w:tabs>
        <w:spacing w:before="0" w:after="0" w:line="240" w:lineRule="auto"/>
        <w:ind w:left="104" w:right="114" w:firstLine="0"/>
        <w:jc w:val="both"/>
        <w:rPr>
          <w:sz w:val="24"/>
        </w:rPr>
      </w:pPr>
      <w:r>
        <w:rPr>
          <w:sz w:val="24"/>
        </w:rPr>
        <w:t>Участие в реализации основных общеобразовательных программ в части предметных областей «Физика», «Биология», «Химия»</w:t>
      </w:r>
      <w:r>
        <w:rPr>
          <w:rFonts w:hint="default"/>
          <w:sz w:val="24"/>
          <w:lang w:val="ru-RU"/>
        </w:rPr>
        <w:t>, «Экология»,</w:t>
      </w:r>
      <w:r>
        <w:rPr>
          <w:sz w:val="24"/>
        </w:rPr>
        <w:t xml:space="preserve">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национального проекта</w:t>
      </w:r>
    </w:p>
    <w:p w14:paraId="66A4D687">
      <w:pPr>
        <w:pStyle w:val="4"/>
        <w:spacing w:before="3" w:line="275" w:lineRule="exact"/>
        <w:jc w:val="left"/>
      </w:pPr>
      <w:r>
        <w:rPr>
          <w:spacing w:val="-2"/>
        </w:rPr>
        <w:t>«Образование».</w:t>
      </w:r>
    </w:p>
    <w:p w14:paraId="24C2EC49">
      <w:pPr>
        <w:pStyle w:val="6"/>
        <w:numPr>
          <w:ilvl w:val="0"/>
          <w:numId w:val="1"/>
        </w:numPr>
        <w:tabs>
          <w:tab w:val="left" w:pos="552"/>
        </w:tabs>
        <w:spacing w:before="0" w:after="0" w:line="240" w:lineRule="auto"/>
        <w:ind w:left="104" w:right="122" w:firstLine="0"/>
        <w:jc w:val="both"/>
        <w:rPr>
          <w:sz w:val="24"/>
        </w:rPr>
      </w:pPr>
      <w:r>
        <w:rPr>
          <w:sz w:val="24"/>
        </w:rPr>
        <w:t>Реализация разноуровневых дополнительных общеобразовательных программ цифрового, естественнонаучного, технологического профилей, а также иных программ в рамках внеурочной деятельности обучающихся.</w:t>
      </w:r>
    </w:p>
    <w:p w14:paraId="44498402">
      <w:pPr>
        <w:pStyle w:val="6"/>
        <w:numPr>
          <w:ilvl w:val="0"/>
          <w:numId w:val="1"/>
        </w:numPr>
        <w:tabs>
          <w:tab w:val="left" w:pos="356"/>
        </w:tabs>
        <w:spacing w:before="0" w:after="0" w:line="240" w:lineRule="auto"/>
        <w:ind w:left="104" w:right="117" w:firstLine="0"/>
        <w:jc w:val="both"/>
        <w:rPr>
          <w:sz w:val="24"/>
        </w:rPr>
      </w:pPr>
      <w:r>
        <w:rPr>
          <w:sz w:val="24"/>
        </w:rPr>
        <w:t>Обеспечение создания, апробации и внедрения модели равного доступа к современным общеобразовательным программам естественнонаучного и технологического профилей детям иных населенных пунктов сельских территорий.</w:t>
      </w:r>
    </w:p>
    <w:p w14:paraId="5F7BEABB">
      <w:pPr>
        <w:pStyle w:val="6"/>
        <w:numPr>
          <w:ilvl w:val="0"/>
          <w:numId w:val="1"/>
        </w:numPr>
        <w:tabs>
          <w:tab w:val="left" w:pos="344"/>
        </w:tabs>
        <w:spacing w:before="0" w:after="0" w:line="240" w:lineRule="auto"/>
        <w:ind w:left="344" w:right="0" w:hanging="242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8E5CCBC">
      <w:pPr>
        <w:pStyle w:val="6"/>
        <w:numPr>
          <w:ilvl w:val="0"/>
          <w:numId w:val="1"/>
        </w:numPr>
        <w:tabs>
          <w:tab w:val="left" w:pos="540"/>
        </w:tabs>
        <w:spacing w:before="0" w:after="0" w:line="240" w:lineRule="auto"/>
        <w:ind w:left="104" w:right="117" w:firstLine="0"/>
        <w:jc w:val="both"/>
        <w:rPr>
          <w:sz w:val="24"/>
        </w:rPr>
      </w:pPr>
      <w:r>
        <w:rPr>
          <w:sz w:val="24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14:paraId="0235FF7B">
      <w:pPr>
        <w:pStyle w:val="6"/>
        <w:numPr>
          <w:ilvl w:val="0"/>
          <w:numId w:val="1"/>
        </w:numPr>
        <w:tabs>
          <w:tab w:val="left" w:pos="344"/>
        </w:tabs>
        <w:spacing w:before="0" w:after="0" w:line="240" w:lineRule="auto"/>
        <w:ind w:left="344" w:right="0" w:hanging="242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0258F7D9">
      <w:pPr>
        <w:pStyle w:val="6"/>
        <w:numPr>
          <w:ilvl w:val="0"/>
          <w:numId w:val="1"/>
        </w:numPr>
        <w:tabs>
          <w:tab w:val="left" w:pos="514"/>
        </w:tabs>
        <w:spacing w:before="5" w:after="0" w:line="240" w:lineRule="auto"/>
        <w:ind w:left="104" w:right="116" w:firstLine="0"/>
        <w:jc w:val="both"/>
        <w:rPr>
          <w:sz w:val="24"/>
        </w:rPr>
      </w:pPr>
      <w:r>
        <w:rPr>
          <w:sz w:val="24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естественнонаучного, технологического профилей.</w:t>
      </w:r>
    </w:p>
    <w:p w14:paraId="3C8FDAD3">
      <w:pPr>
        <w:pStyle w:val="6"/>
        <w:numPr>
          <w:ilvl w:val="0"/>
          <w:numId w:val="1"/>
        </w:numPr>
        <w:tabs>
          <w:tab w:val="left" w:pos="406"/>
        </w:tabs>
        <w:spacing w:before="0" w:after="0" w:line="240" w:lineRule="auto"/>
        <w:ind w:left="104" w:right="122" w:firstLine="0"/>
        <w:jc w:val="both"/>
        <w:rPr>
          <w:sz w:val="24"/>
        </w:rPr>
      </w:pPr>
      <w:r>
        <w:rPr>
          <w:sz w:val="24"/>
        </w:rPr>
        <w:t>Реализация мероприятий по информированию и просвещению населения в области естественнонаучного направления.</w:t>
      </w:r>
    </w:p>
    <w:p w14:paraId="7FA5EA0E">
      <w:pPr>
        <w:pStyle w:val="6"/>
        <w:numPr>
          <w:ilvl w:val="0"/>
          <w:numId w:val="1"/>
        </w:numPr>
        <w:tabs>
          <w:tab w:val="left" w:pos="523"/>
        </w:tabs>
        <w:spacing w:before="0" w:after="0" w:line="240" w:lineRule="auto"/>
        <w:ind w:left="104" w:right="115" w:firstLine="0"/>
        <w:jc w:val="both"/>
        <w:rPr>
          <w:sz w:val="24"/>
        </w:rPr>
      </w:pPr>
      <w:r>
        <w:rPr>
          <w:sz w:val="24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14:paraId="4D3578EE">
      <w:pPr>
        <w:pStyle w:val="6"/>
        <w:numPr>
          <w:ilvl w:val="0"/>
          <w:numId w:val="1"/>
        </w:numPr>
        <w:tabs>
          <w:tab w:val="left" w:pos="675"/>
        </w:tabs>
        <w:spacing w:before="0" w:after="0" w:line="240" w:lineRule="auto"/>
        <w:ind w:left="104" w:right="121" w:firstLine="0"/>
        <w:jc w:val="both"/>
        <w:rPr>
          <w:sz w:val="24"/>
        </w:rPr>
      </w:pPr>
      <w:r>
        <w:rPr>
          <w:sz w:val="24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>
      <w:type w:val="continuous"/>
      <w:pgSz w:w="11930" w:h="16860"/>
      <w:pgMar w:top="1020" w:right="72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4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0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0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0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0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0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0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A0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2174</Characters>
  <TotalTime>3</TotalTime>
  <ScaleCrop>false</ScaleCrop>
  <LinksUpToDate>false</LinksUpToDate>
  <CharactersWithSpaces>2407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2024-07-17T22:25:00Z</dcterms:created>
  <dc:creator>МБОУ СОШ с.Большое Попово</dc:creator>
  <cp:lastModifiedBy>Ученик 9</cp:lastModifiedBy>
  <dcterms:modified xsi:type="dcterms:W3CDTF">2024-07-18T05:45:59Z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1049-12.2.0.17153</vt:lpwstr>
  </property>
  <property fmtid="{D5CDD505-2E9C-101B-9397-08002B2CF9AE}" pid="7" name="ICV">
    <vt:lpwstr>6666D73B582943C8AFDAA4ACEC34BAE5_12</vt:lpwstr>
  </property>
</Properties>
</file>